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159D" w14:textId="3BAC750F" w:rsidR="002B47B8" w:rsidRPr="00D83386" w:rsidRDefault="00D83386" w:rsidP="00D83386">
      <w:p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608D200" wp14:editId="33402A49">
            <wp:simplePos x="0" y="0"/>
            <wp:positionH relativeFrom="column">
              <wp:posOffset>5226050</wp:posOffset>
            </wp:positionH>
            <wp:positionV relativeFrom="paragraph">
              <wp:posOffset>0</wp:posOffset>
            </wp:positionV>
            <wp:extent cx="128270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172" y="21440"/>
                <wp:lineTo x="21172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86">
        <w:rPr>
          <w:b/>
          <w:bCs/>
          <w:color w:val="4472C4" w:themeColor="accent1"/>
          <w:sz w:val="52"/>
          <w:szCs w:val="52"/>
        </w:rPr>
        <w:t xml:space="preserve">Careers @ </w:t>
      </w:r>
      <w:r w:rsidR="00B65336">
        <w:rPr>
          <w:b/>
          <w:bCs/>
          <w:color w:val="4472C4" w:themeColor="accent1"/>
          <w:sz w:val="52"/>
          <w:szCs w:val="52"/>
        </w:rPr>
        <w:br/>
      </w:r>
      <w:r w:rsidRPr="00D83386">
        <w:rPr>
          <w:b/>
          <w:bCs/>
          <w:color w:val="4472C4" w:themeColor="accent1"/>
          <w:sz w:val="52"/>
          <w:szCs w:val="52"/>
        </w:rPr>
        <w:t>Prom Coast</w:t>
      </w:r>
      <w:r w:rsidR="00190444">
        <w:rPr>
          <w:b/>
          <w:bCs/>
          <w:color w:val="4472C4" w:themeColor="accent1"/>
          <w:sz w:val="52"/>
          <w:szCs w:val="52"/>
        </w:rPr>
        <w:t xml:space="preserve"> Centres for Children</w:t>
      </w:r>
    </w:p>
    <w:p w14:paraId="223B2E3D" w14:textId="6D63E1F2" w:rsidR="002B47B8" w:rsidRPr="00D83386" w:rsidRDefault="002B47B8" w:rsidP="002B47B8">
      <w:pPr>
        <w:rPr>
          <w:b/>
          <w:bCs/>
          <w:color w:val="C00000"/>
          <w:sz w:val="36"/>
          <w:szCs w:val="36"/>
        </w:rPr>
      </w:pPr>
      <w:r w:rsidRPr="00D83386">
        <w:rPr>
          <w:b/>
          <w:bCs/>
          <w:color w:val="C00000"/>
          <w:sz w:val="36"/>
          <w:szCs w:val="36"/>
        </w:rPr>
        <w:t xml:space="preserve">Early Childhood </w:t>
      </w:r>
      <w:r w:rsidR="00D83386" w:rsidRPr="00D83386">
        <w:rPr>
          <w:b/>
          <w:bCs/>
          <w:color w:val="C00000"/>
          <w:sz w:val="36"/>
          <w:szCs w:val="36"/>
        </w:rPr>
        <w:t>E</w:t>
      </w:r>
      <w:r w:rsidRPr="00D83386">
        <w:rPr>
          <w:b/>
          <w:bCs/>
          <w:color w:val="C00000"/>
          <w:sz w:val="36"/>
          <w:szCs w:val="36"/>
        </w:rPr>
        <w:t>ducator</w:t>
      </w:r>
    </w:p>
    <w:p w14:paraId="1479ABBC" w14:textId="262645D8" w:rsidR="002B47B8" w:rsidRDefault="002B47B8" w:rsidP="002B47B8">
      <w:r>
        <w:t>Early childhood educators work with children to support their play-based learning</w:t>
      </w:r>
      <w:r w:rsidR="00D83386">
        <w:t xml:space="preserve"> and</w:t>
      </w:r>
      <w:r>
        <w:t xml:space="preserve"> early years growth and development.</w:t>
      </w:r>
    </w:p>
    <w:p w14:paraId="0542CAD9" w14:textId="7B906BFB" w:rsidR="002B47B8" w:rsidRPr="002B47B8" w:rsidRDefault="002B47B8" w:rsidP="002B47B8">
      <w:pPr>
        <w:rPr>
          <w:b/>
          <w:bCs/>
        </w:rPr>
      </w:pPr>
      <w:r w:rsidRPr="002B47B8">
        <w:rPr>
          <w:b/>
          <w:bCs/>
        </w:rPr>
        <w:t>Roles and responsibilities include:</w:t>
      </w:r>
    </w:p>
    <w:p w14:paraId="576E5A1C" w14:textId="255238E7" w:rsidR="002B47B8" w:rsidRDefault="00190444" w:rsidP="002B47B8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EDC318" wp14:editId="4C1F7BE1">
            <wp:simplePos x="0" y="0"/>
            <wp:positionH relativeFrom="column">
              <wp:posOffset>4310380</wp:posOffset>
            </wp:positionH>
            <wp:positionV relativeFrom="paragraph">
              <wp:posOffset>120650</wp:posOffset>
            </wp:positionV>
            <wp:extent cx="2247265" cy="1497965"/>
            <wp:effectExtent l="0" t="0" r="635" b="6985"/>
            <wp:wrapThrough wrapText="bothSides">
              <wp:wrapPolygon edited="0">
                <wp:start x="0" y="0"/>
                <wp:lineTo x="0" y="21426"/>
                <wp:lineTo x="21423" y="21426"/>
                <wp:lineTo x="21423" y="0"/>
                <wp:lineTo x="0" y="0"/>
              </wp:wrapPolygon>
            </wp:wrapThrough>
            <wp:docPr id="4" name="Picture 4" descr="A group of children cooking outsi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children cooking outsid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B8">
        <w:t>plan and put in place programs based on individual children's needs</w:t>
      </w:r>
    </w:p>
    <w:p w14:paraId="3F83DBAF" w14:textId="4A47023D" w:rsidR="002B47B8" w:rsidRDefault="002B47B8" w:rsidP="002B47B8">
      <w:pPr>
        <w:pStyle w:val="ListParagraph"/>
        <w:numPr>
          <w:ilvl w:val="0"/>
          <w:numId w:val="3"/>
        </w:numPr>
      </w:pPr>
      <w:r>
        <w:t>prepare and supervise play and learning activities</w:t>
      </w:r>
    </w:p>
    <w:p w14:paraId="408F978D" w14:textId="4B34D7E4" w:rsidR="002B47B8" w:rsidRDefault="002B47B8" w:rsidP="002B47B8">
      <w:pPr>
        <w:pStyle w:val="ListParagraph"/>
        <w:numPr>
          <w:ilvl w:val="0"/>
          <w:numId w:val="3"/>
        </w:numPr>
      </w:pPr>
      <w:r>
        <w:t xml:space="preserve">maintain a safe, clean and appealing </w:t>
      </w:r>
      <w:proofErr w:type="gramStart"/>
      <w:r>
        <w:t>environment</w:t>
      </w:r>
      <w:proofErr w:type="gramEnd"/>
    </w:p>
    <w:p w14:paraId="5FB5C0EE" w14:textId="0C238763" w:rsidR="002B47B8" w:rsidRDefault="002B47B8" w:rsidP="002B47B8">
      <w:pPr>
        <w:pStyle w:val="ListParagraph"/>
        <w:numPr>
          <w:ilvl w:val="0"/>
          <w:numId w:val="3"/>
        </w:numPr>
      </w:pPr>
      <w:r>
        <w:t>observe and record children’s learning and development</w:t>
      </w:r>
    </w:p>
    <w:p w14:paraId="5AB759F4" w14:textId="7CD7A0FD" w:rsidR="002B47B8" w:rsidRDefault="002B47B8" w:rsidP="002B47B8">
      <w:pPr>
        <w:pStyle w:val="ListParagraph"/>
        <w:numPr>
          <w:ilvl w:val="0"/>
          <w:numId w:val="3"/>
        </w:numPr>
      </w:pPr>
      <w:r>
        <w:t>liaise with parents and other professionals</w:t>
      </w:r>
    </w:p>
    <w:p w14:paraId="4702CA45" w14:textId="2DD8431A" w:rsidR="002B47B8" w:rsidRDefault="002B47B8" w:rsidP="002B47B8">
      <w:pPr>
        <w:pStyle w:val="ListParagraph"/>
        <w:numPr>
          <w:ilvl w:val="0"/>
          <w:numId w:val="3"/>
        </w:numPr>
      </w:pPr>
      <w:r>
        <w:t>support the participation of children with extra needs in the program</w:t>
      </w:r>
    </w:p>
    <w:p w14:paraId="69BB43B4" w14:textId="6480FE33" w:rsidR="002B47B8" w:rsidRDefault="002B47B8" w:rsidP="002B47B8">
      <w:pPr>
        <w:pStyle w:val="ListParagraph"/>
        <w:numPr>
          <w:ilvl w:val="0"/>
          <w:numId w:val="3"/>
        </w:numPr>
      </w:pPr>
      <w:r>
        <w:t xml:space="preserve">help children with daily routines and promote health </w:t>
      </w:r>
      <w:r w:rsidR="00190444">
        <w:t>&amp;</w:t>
      </w:r>
      <w:r>
        <w:t xml:space="preserve"> safety </w:t>
      </w:r>
    </w:p>
    <w:p w14:paraId="50212E33" w14:textId="0CA44029" w:rsidR="002B47B8" w:rsidRDefault="002B47B8" w:rsidP="002B47B8">
      <w:pPr>
        <w:pStyle w:val="ListParagraph"/>
        <w:numPr>
          <w:ilvl w:val="0"/>
          <w:numId w:val="3"/>
        </w:numPr>
      </w:pPr>
      <w:r>
        <w:t>guide and promote positive social interactions between children.</w:t>
      </w:r>
    </w:p>
    <w:p w14:paraId="39A53067" w14:textId="77777777" w:rsidR="002B47B8" w:rsidRPr="002B47B8" w:rsidRDefault="002B47B8" w:rsidP="002B47B8">
      <w:pPr>
        <w:rPr>
          <w:b/>
          <w:bCs/>
        </w:rPr>
      </w:pPr>
      <w:r w:rsidRPr="002B47B8">
        <w:rPr>
          <w:b/>
          <w:bCs/>
        </w:rPr>
        <w:t>Qualifications</w:t>
      </w:r>
    </w:p>
    <w:p w14:paraId="2F921C6D" w14:textId="77777777" w:rsidR="002B47B8" w:rsidRDefault="002B47B8" w:rsidP="002B47B8">
      <w:r>
        <w:t>There are a range of qualifications and training opportunities that will open the door to a career as an early childhood educator. These include VET qualifications in education and care such as:</w:t>
      </w:r>
    </w:p>
    <w:p w14:paraId="6152E031" w14:textId="122CCCBD" w:rsidR="002B47B8" w:rsidRDefault="002B47B8" w:rsidP="007A16DC">
      <w:pPr>
        <w:pStyle w:val="ListParagraph"/>
        <w:numPr>
          <w:ilvl w:val="0"/>
          <w:numId w:val="5"/>
        </w:numPr>
      </w:pPr>
      <w:r>
        <w:t>Certificate III in Early Childhood Education and Care</w:t>
      </w:r>
    </w:p>
    <w:p w14:paraId="440A4EB7" w14:textId="5D18389F" w:rsidR="007A16DC" w:rsidRDefault="007A16DC" w:rsidP="007A16DC">
      <w:pPr>
        <w:pStyle w:val="ListParagraph"/>
        <w:numPr>
          <w:ilvl w:val="0"/>
          <w:numId w:val="5"/>
        </w:numPr>
      </w:pPr>
      <w:r>
        <w:t>Diploma in Early Childhood Education and Care</w:t>
      </w:r>
    </w:p>
    <w:p w14:paraId="6277C767" w14:textId="77777777" w:rsidR="00FA660E" w:rsidRPr="00D83386" w:rsidRDefault="00FA660E" w:rsidP="00FA660E">
      <w:pPr>
        <w:rPr>
          <w:b/>
          <w:bCs/>
          <w:color w:val="CC0000"/>
          <w:sz w:val="36"/>
          <w:szCs w:val="36"/>
        </w:rPr>
      </w:pPr>
      <w:r w:rsidRPr="00D83386">
        <w:rPr>
          <w:b/>
          <w:bCs/>
          <w:color w:val="CC0000"/>
          <w:sz w:val="36"/>
          <w:szCs w:val="36"/>
        </w:rPr>
        <w:t>Early Childhood Teacher</w:t>
      </w:r>
    </w:p>
    <w:p w14:paraId="2829B179" w14:textId="77777777" w:rsidR="00FA660E" w:rsidRDefault="00FA660E" w:rsidP="00FA660E">
      <w:r>
        <w:t xml:space="preserve">Early childhood teachers support the learning, development, </w:t>
      </w:r>
      <w:proofErr w:type="gramStart"/>
      <w:r>
        <w:t>health</w:t>
      </w:r>
      <w:proofErr w:type="gramEnd"/>
      <w:r>
        <w:t xml:space="preserve"> and wellbeing of young children, including babies and toddlers.</w:t>
      </w:r>
    </w:p>
    <w:p w14:paraId="628A2B33" w14:textId="77777777" w:rsidR="00FA660E" w:rsidRPr="002B47B8" w:rsidRDefault="00FA660E" w:rsidP="00FA660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6F353D" wp14:editId="435A3170">
            <wp:simplePos x="0" y="0"/>
            <wp:positionH relativeFrom="column">
              <wp:posOffset>4154805</wp:posOffset>
            </wp:positionH>
            <wp:positionV relativeFrom="paragraph">
              <wp:posOffset>137160</wp:posOffset>
            </wp:positionV>
            <wp:extent cx="2286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3" name="Picture 3" descr="A picture containing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outd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7B8">
        <w:rPr>
          <w:b/>
          <w:bCs/>
        </w:rPr>
        <w:t>Roles and responsibilities include:</w:t>
      </w:r>
    </w:p>
    <w:p w14:paraId="69A81EDD" w14:textId="77777777" w:rsidR="00FA660E" w:rsidRDefault="00FA660E" w:rsidP="00FA660E">
      <w:pPr>
        <w:pStyle w:val="ListParagraph"/>
        <w:numPr>
          <w:ilvl w:val="0"/>
          <w:numId w:val="1"/>
        </w:numPr>
      </w:pPr>
      <w:r>
        <w:t xml:space="preserve">plan activities to develop learning and </w:t>
      </w:r>
      <w:proofErr w:type="gramStart"/>
      <w:r>
        <w:t>development</w:t>
      </w:r>
      <w:proofErr w:type="gramEnd"/>
    </w:p>
    <w:p w14:paraId="71B4EE3B" w14:textId="77777777" w:rsidR="00FA660E" w:rsidRDefault="00FA660E" w:rsidP="00FA660E">
      <w:pPr>
        <w:pStyle w:val="ListParagraph"/>
        <w:numPr>
          <w:ilvl w:val="0"/>
          <w:numId w:val="1"/>
        </w:numPr>
      </w:pPr>
      <w:r>
        <w:t xml:space="preserve">observe, assess and record children’s learning and </w:t>
      </w:r>
      <w:proofErr w:type="gramStart"/>
      <w:r>
        <w:t>development</w:t>
      </w:r>
      <w:proofErr w:type="gramEnd"/>
    </w:p>
    <w:p w14:paraId="4524477E" w14:textId="77777777" w:rsidR="00FA660E" w:rsidRDefault="00FA660E" w:rsidP="00FA660E">
      <w:pPr>
        <w:pStyle w:val="ListParagraph"/>
        <w:numPr>
          <w:ilvl w:val="0"/>
          <w:numId w:val="1"/>
        </w:numPr>
      </w:pPr>
      <w:r>
        <w:t xml:space="preserve">encourage children to question, explore and be aware of their </w:t>
      </w:r>
      <w:proofErr w:type="gramStart"/>
      <w:r>
        <w:t>world</w:t>
      </w:r>
      <w:proofErr w:type="gramEnd"/>
    </w:p>
    <w:p w14:paraId="1BD78292" w14:textId="77777777" w:rsidR="00FA660E" w:rsidRDefault="00FA660E" w:rsidP="00FA660E">
      <w:pPr>
        <w:pStyle w:val="ListParagraph"/>
        <w:numPr>
          <w:ilvl w:val="0"/>
          <w:numId w:val="1"/>
        </w:numPr>
      </w:pPr>
      <w:r>
        <w:t xml:space="preserve">work as part of a team of professionals including nurses, </w:t>
      </w:r>
      <w:proofErr w:type="gramStart"/>
      <w:r>
        <w:t>educators</w:t>
      </w:r>
      <w:proofErr w:type="gramEnd"/>
      <w:r>
        <w:t xml:space="preserve"> and intervention specialists.</w:t>
      </w:r>
    </w:p>
    <w:p w14:paraId="35B8CDB1" w14:textId="77777777" w:rsidR="00FA660E" w:rsidRPr="002B47B8" w:rsidRDefault="00FA660E" w:rsidP="00FA660E">
      <w:pPr>
        <w:rPr>
          <w:b/>
          <w:bCs/>
        </w:rPr>
      </w:pPr>
      <w:r w:rsidRPr="002B47B8">
        <w:rPr>
          <w:b/>
          <w:bCs/>
        </w:rPr>
        <w:t>Qualifications</w:t>
      </w:r>
    </w:p>
    <w:p w14:paraId="0DB7D10D" w14:textId="77777777" w:rsidR="00FA660E" w:rsidRDefault="00FA660E" w:rsidP="00FA660E">
      <w:r>
        <w:t xml:space="preserve">To become an early childhood educator, it takes 4 years of tertiary study. </w:t>
      </w:r>
    </w:p>
    <w:p w14:paraId="5FDB99B7" w14:textId="77777777" w:rsidR="00FA660E" w:rsidRDefault="00FA660E" w:rsidP="00FA660E">
      <w:r>
        <w:t>The most common qualifications are:</w:t>
      </w:r>
    </w:p>
    <w:p w14:paraId="06A4F1F4" w14:textId="77777777" w:rsidR="00FA660E" w:rsidRDefault="00FA660E" w:rsidP="00FA660E">
      <w:pPr>
        <w:pStyle w:val="ListParagraph"/>
        <w:numPr>
          <w:ilvl w:val="0"/>
          <w:numId w:val="2"/>
        </w:numPr>
      </w:pPr>
      <w:r>
        <w:t>a 4-year undergraduate childhood qualification (</w:t>
      </w:r>
      <w:proofErr w:type="gramStart"/>
      <w:r>
        <w:t>e.g.</w:t>
      </w:r>
      <w:proofErr w:type="gramEnd"/>
      <w:r>
        <w:t xml:space="preserve"> Bachelor of Early Childhood Education)</w:t>
      </w:r>
    </w:p>
    <w:p w14:paraId="00E2C369" w14:textId="77777777" w:rsidR="00FA660E" w:rsidRDefault="00FA660E" w:rsidP="00FA660E">
      <w:pPr>
        <w:pStyle w:val="ListParagraph"/>
        <w:numPr>
          <w:ilvl w:val="0"/>
          <w:numId w:val="2"/>
        </w:numPr>
      </w:pPr>
      <w:r>
        <w:t>a ‘pathways’ course that allows those with an approved Certificate III or Diploma in children’s services to complete a degree in early childhood education.</w:t>
      </w:r>
    </w:p>
    <w:p w14:paraId="036F5E0D" w14:textId="77777777" w:rsidR="00FA660E" w:rsidRDefault="00FA660E" w:rsidP="00FA660E"/>
    <w:sectPr w:rsidR="00FA660E" w:rsidSect="00D83386">
      <w:footerReference w:type="default" r:id="rId10"/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71DD" w14:textId="77777777" w:rsidR="00465FF6" w:rsidRDefault="00465FF6" w:rsidP="00465FF6">
      <w:pPr>
        <w:spacing w:after="0" w:line="240" w:lineRule="auto"/>
      </w:pPr>
      <w:r>
        <w:separator/>
      </w:r>
    </w:p>
  </w:endnote>
  <w:endnote w:type="continuationSeparator" w:id="0">
    <w:p w14:paraId="13B0B73D" w14:textId="77777777" w:rsidR="00465FF6" w:rsidRDefault="00465FF6" w:rsidP="0046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F5A9" w14:textId="77777777" w:rsidR="00465FF6" w:rsidRDefault="00465FF6">
    <w:pPr>
      <w:pStyle w:val="Footer"/>
    </w:pPr>
    <w:r w:rsidRPr="00465FF6">
      <w:rPr>
        <w:b/>
        <w:bCs/>
      </w:rPr>
      <w:t>Prom Coast Centres for Children</w:t>
    </w:r>
    <w:r>
      <w:t xml:space="preserve"> </w:t>
    </w:r>
  </w:p>
  <w:p w14:paraId="4E908973" w14:textId="720171F7" w:rsidR="00465FF6" w:rsidRDefault="00465FF6">
    <w:pPr>
      <w:pStyle w:val="Footer"/>
    </w:pPr>
    <w:r>
      <w:t xml:space="preserve">P: 0356 839800 E: </w:t>
    </w:r>
    <w:hyperlink r:id="rId1" w:history="1">
      <w:r w:rsidRPr="00526752">
        <w:rPr>
          <w:rStyle w:val="Hyperlink"/>
        </w:rPr>
        <w:t>admin@pccc.net.au</w:t>
      </w:r>
    </w:hyperlink>
    <w:r>
      <w:t xml:space="preserve"> W: </w:t>
    </w:r>
    <w:hyperlink r:id="rId2" w:history="1">
      <w:r w:rsidRPr="00526752">
        <w:rPr>
          <w:rStyle w:val="Hyperlink"/>
        </w:rPr>
        <w:t>https://pccc.kindergarten.vic.gov.au/</w:t>
      </w:r>
    </w:hyperlink>
  </w:p>
  <w:p w14:paraId="24B2C8BC" w14:textId="77777777" w:rsidR="00465FF6" w:rsidRDefault="00465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1FAD" w14:textId="77777777" w:rsidR="00465FF6" w:rsidRDefault="00465FF6" w:rsidP="00465FF6">
      <w:pPr>
        <w:spacing w:after="0" w:line="240" w:lineRule="auto"/>
      </w:pPr>
      <w:r>
        <w:separator/>
      </w:r>
    </w:p>
  </w:footnote>
  <w:footnote w:type="continuationSeparator" w:id="0">
    <w:p w14:paraId="6EE4D47F" w14:textId="77777777" w:rsidR="00465FF6" w:rsidRDefault="00465FF6" w:rsidP="0046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BB9"/>
    <w:multiLevelType w:val="hybridMultilevel"/>
    <w:tmpl w:val="E214A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12CF9"/>
    <w:multiLevelType w:val="hybridMultilevel"/>
    <w:tmpl w:val="F092B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E5A05"/>
    <w:multiLevelType w:val="hybridMultilevel"/>
    <w:tmpl w:val="57525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C75F8"/>
    <w:multiLevelType w:val="hybridMultilevel"/>
    <w:tmpl w:val="D390C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5450D"/>
    <w:multiLevelType w:val="hybridMultilevel"/>
    <w:tmpl w:val="6FDEF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14FA3"/>
    <w:multiLevelType w:val="hybridMultilevel"/>
    <w:tmpl w:val="E5A23A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D71A21"/>
    <w:multiLevelType w:val="hybridMultilevel"/>
    <w:tmpl w:val="57A85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875109">
    <w:abstractNumId w:val="2"/>
  </w:num>
  <w:num w:numId="2" w16cid:durableId="2071539969">
    <w:abstractNumId w:val="1"/>
  </w:num>
  <w:num w:numId="3" w16cid:durableId="1019505672">
    <w:abstractNumId w:val="0"/>
  </w:num>
  <w:num w:numId="4" w16cid:durableId="1495609242">
    <w:abstractNumId w:val="5"/>
  </w:num>
  <w:num w:numId="5" w16cid:durableId="339818624">
    <w:abstractNumId w:val="3"/>
  </w:num>
  <w:num w:numId="6" w16cid:durableId="546914940">
    <w:abstractNumId w:val="4"/>
  </w:num>
  <w:num w:numId="7" w16cid:durableId="143662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B8"/>
    <w:rsid w:val="00031FC9"/>
    <w:rsid w:val="00190444"/>
    <w:rsid w:val="002B47B8"/>
    <w:rsid w:val="002E2EB3"/>
    <w:rsid w:val="00465FF6"/>
    <w:rsid w:val="007A16DC"/>
    <w:rsid w:val="007F17D0"/>
    <w:rsid w:val="00870F35"/>
    <w:rsid w:val="00984BFB"/>
    <w:rsid w:val="009B4DA4"/>
    <w:rsid w:val="00B65336"/>
    <w:rsid w:val="00BE1813"/>
    <w:rsid w:val="00C770BE"/>
    <w:rsid w:val="00D83386"/>
    <w:rsid w:val="00DE7C87"/>
    <w:rsid w:val="00F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152C"/>
  <w15:chartTrackingRefBased/>
  <w15:docId w15:val="{EE1D3B61-97CA-4D4C-9BE1-EE7A7204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F6"/>
  </w:style>
  <w:style w:type="paragraph" w:styleId="Footer">
    <w:name w:val="footer"/>
    <w:basedOn w:val="Normal"/>
    <w:link w:val="FooterChar"/>
    <w:uiPriority w:val="99"/>
    <w:unhideWhenUsed/>
    <w:rsid w:val="00465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F6"/>
  </w:style>
  <w:style w:type="character" w:styleId="Hyperlink">
    <w:name w:val="Hyperlink"/>
    <w:basedOn w:val="DefaultParagraphFont"/>
    <w:uiPriority w:val="99"/>
    <w:unhideWhenUsed/>
    <w:rsid w:val="00465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ccc.kindergarten.vic.gov.au/" TargetMode="External"/><Relationship Id="rId1" Type="http://schemas.openxmlformats.org/officeDocument/2006/relationships/hyperlink" Target="mailto:admin@pccc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Paragreen</dc:creator>
  <cp:keywords/>
  <dc:description/>
  <cp:lastModifiedBy>Brian Paragreen</cp:lastModifiedBy>
  <cp:revision>2</cp:revision>
  <cp:lastPrinted>2023-08-25T02:54:00Z</cp:lastPrinted>
  <dcterms:created xsi:type="dcterms:W3CDTF">2023-08-25T03:10:00Z</dcterms:created>
  <dcterms:modified xsi:type="dcterms:W3CDTF">2023-08-25T03:10:00Z</dcterms:modified>
</cp:coreProperties>
</file>